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bookmarkStart w:id="0" w:name="_GoBack"/>
      <w:bookmarkEnd w:id="0"/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4279CC" w:rsidRPr="004279CC" w:rsidTr="007A2632">
        <w:trPr>
          <w:trHeight w:val="1931"/>
        </w:trPr>
        <w:tc>
          <w:tcPr>
            <w:tcW w:w="2835" w:type="dxa"/>
            <w:shd w:val="clear" w:color="auto" w:fill="FF0000"/>
          </w:tcPr>
          <w:p w:rsidR="004279CC" w:rsidRPr="004279CC" w:rsidRDefault="004279CC" w:rsidP="004279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Буранны саклау турында кисәтү</w:t>
            </w:r>
          </w:p>
          <w:p w:rsidR="004279CC" w:rsidRPr="004279CC" w:rsidRDefault="004279CC" w:rsidP="004279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янгын сүндерү</w:t>
            </w:r>
          </w:p>
          <w:p w:rsidR="004279CC" w:rsidRPr="004279CC" w:rsidRDefault="004279CC" w:rsidP="004279CC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7657" w:type="dxa"/>
            <w:shd w:val="clear" w:color="auto" w:fill="FF0000"/>
          </w:tcPr>
          <w:p w:rsidR="004279CC" w:rsidRPr="004279CC" w:rsidRDefault="004279CC" w:rsidP="004279CC">
            <w:pPr>
              <w:spacing w:before="8"/>
              <w:rPr>
                <w:b/>
                <w:sz w:val="27"/>
              </w:rPr>
            </w:pPr>
          </w:p>
          <w:p w:rsidR="004279CC" w:rsidRPr="004279CC" w:rsidRDefault="004279CC" w:rsidP="004279CC">
            <w:pPr>
              <w:ind w:left="141" w:right="97" w:firstLine="710"/>
              <w:jc w:val="both"/>
              <w:rPr>
                <w:b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10-16 сентябрьдә Татарстан Республикасы территориясендә көнбатыш районнардагы урыннар белән урманнарның гадәттән тыш янгын куркынычы сакланачак (5 класс).</w:t>
            </w:r>
          </w:p>
        </w:tc>
      </w:tr>
      <w:tr w:rsidR="004279CC" w:rsidRPr="004279CC" w:rsidTr="007A2632">
        <w:trPr>
          <w:trHeight w:val="1447"/>
        </w:trPr>
        <w:tc>
          <w:tcPr>
            <w:tcW w:w="2835" w:type="dxa"/>
            <w:shd w:val="clear" w:color="auto" w:fill="FF0000"/>
          </w:tcPr>
          <w:p w:rsidR="004279CC" w:rsidRPr="004279CC" w:rsidRDefault="004279CC" w:rsidP="004279CC">
            <w:pPr>
              <w:spacing w:before="238"/>
              <w:ind w:left="148" w:right="108" w:firstLine="1"/>
              <w:jc w:val="center"/>
              <w:rPr>
                <w:b/>
                <w:sz w:val="28"/>
              </w:rPr>
            </w:pPr>
            <w:r w:rsidRPr="004279CC">
              <w:rPr>
                <w:b/>
                <w:color w:val="FFFFFF"/>
                <w:sz w:val="28"/>
              </w:rPr>
              <w:t>Куркыныч агрометеорологик күренеш</w:t>
            </w:r>
          </w:p>
        </w:tc>
        <w:tc>
          <w:tcPr>
            <w:tcW w:w="7657" w:type="dxa"/>
            <w:shd w:val="clear" w:color="auto" w:fill="FF0000"/>
          </w:tcPr>
          <w:p w:rsidR="004279CC" w:rsidRPr="004279CC" w:rsidRDefault="00426E86" w:rsidP="004279CC">
            <w:pPr>
              <w:spacing w:before="238"/>
              <w:ind w:left="141" w:right="96" w:firstLine="71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                     </w:t>
            </w:r>
            <w:r w:rsidRPr="00426E86">
              <w:rPr>
                <w:b/>
                <w:color w:val="FFFFFF"/>
                <w:sz w:val="28"/>
              </w:rPr>
              <w:t>Фаразланмаган</w:t>
            </w:r>
          </w:p>
        </w:tc>
      </w:tr>
      <w:tr w:rsidR="004279CC" w:rsidRPr="004279CC" w:rsidTr="007A2632">
        <w:trPr>
          <w:trHeight w:val="2207"/>
        </w:trPr>
        <w:tc>
          <w:tcPr>
            <w:tcW w:w="2835" w:type="dxa"/>
            <w:shd w:val="clear" w:color="auto" w:fill="FFFF00"/>
          </w:tcPr>
          <w:p w:rsidR="004279CC" w:rsidRPr="004279CC" w:rsidRDefault="004279CC" w:rsidP="004279CC">
            <w:pPr>
              <w:rPr>
                <w:b/>
                <w:sz w:val="30"/>
              </w:rPr>
            </w:pPr>
          </w:p>
          <w:p w:rsidR="004279CC" w:rsidRPr="004279CC" w:rsidRDefault="004279CC" w:rsidP="004279CC">
            <w:pPr>
              <w:spacing w:before="7"/>
              <w:rPr>
                <w:b/>
                <w:sz w:val="23"/>
              </w:rPr>
            </w:pPr>
          </w:p>
          <w:p w:rsidR="004279CC" w:rsidRPr="004279CC" w:rsidRDefault="004279CC" w:rsidP="004279CC">
            <w:pPr>
              <w:ind w:left="206" w:right="165" w:firstLine="2"/>
              <w:jc w:val="center"/>
              <w:rPr>
                <w:b/>
                <w:sz w:val="28"/>
              </w:rPr>
            </w:pPr>
            <w:r w:rsidRPr="004279CC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FFFF00"/>
          </w:tcPr>
          <w:p w:rsidR="004279CC" w:rsidRPr="004279CC" w:rsidRDefault="004279CC" w:rsidP="004279CC">
            <w:pPr>
              <w:spacing w:before="9"/>
              <w:rPr>
                <w:b/>
                <w:sz w:val="23"/>
              </w:rPr>
            </w:pPr>
          </w:p>
          <w:p w:rsidR="004279CC" w:rsidRPr="00426E86" w:rsidRDefault="00426E86" w:rsidP="004279CC">
            <w:pPr>
              <w:spacing w:line="322" w:lineRule="exact"/>
              <w:ind w:left="107" w:right="96" w:firstLine="698"/>
              <w:jc w:val="both"/>
              <w:rPr>
                <w:sz w:val="28"/>
              </w:rPr>
            </w:pPr>
            <w:r w:rsidRPr="00426E86">
              <w:rPr>
                <w:b/>
                <w:sz w:val="28"/>
              </w:rPr>
              <w:t xml:space="preserve">                                  Фаразланмаган</w:t>
            </w:r>
          </w:p>
        </w:tc>
      </w:tr>
    </w:tbl>
    <w:p w:rsidR="00E30E0F" w:rsidRDefault="00E30E0F" w:rsidP="00E30E0F">
      <w:pPr>
        <w:rPr>
          <w:b/>
          <w:sz w:val="24"/>
          <w:szCs w:val="24"/>
        </w:rPr>
      </w:pPr>
    </w:p>
    <w:p w:rsidR="00E30E0F" w:rsidRDefault="00E30E0F" w:rsidP="00C12779">
      <w:pPr>
        <w:jc w:val="center"/>
        <w:rPr>
          <w:b/>
          <w:sz w:val="24"/>
          <w:szCs w:val="24"/>
        </w:rPr>
      </w:pP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2022 елның 14 сентябренә</w:t>
      </w: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2022 елның 14 сентябрендә 13 сентябрьдән 18 сәгатькә кадәр</w:t>
      </w: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Аяз белән болытлы.</w:t>
      </w: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Кечкенә яңгыр.</w:t>
      </w: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Җил көньяк-көнчыгыштан 6-11 м/с, көндез урыны белән 14 м/с.</w:t>
      </w:r>
    </w:p>
    <w:p w:rsidR="00426E86" w:rsidRPr="00426E86" w:rsidRDefault="00426E86" w:rsidP="00426E86">
      <w:pPr>
        <w:jc w:val="center"/>
        <w:rPr>
          <w:b/>
          <w:sz w:val="24"/>
          <w:szCs w:val="24"/>
        </w:rPr>
      </w:pPr>
      <w:r w:rsidRPr="00426E86">
        <w:rPr>
          <w:b/>
          <w:sz w:val="24"/>
          <w:szCs w:val="24"/>
        </w:rPr>
        <w:t>Төнлә минималь һава температурасы +7..+9˚.</w:t>
      </w:r>
    </w:p>
    <w:p w:rsidR="00B62717" w:rsidRDefault="00426E86" w:rsidP="00426E86">
      <w:pPr>
        <w:jc w:val="center"/>
        <w:rPr>
          <w:sz w:val="24"/>
          <w:szCs w:val="24"/>
        </w:rPr>
      </w:pPr>
      <w:r w:rsidRPr="00426E86">
        <w:rPr>
          <w:b/>
          <w:sz w:val="24"/>
          <w:szCs w:val="24"/>
        </w:rPr>
        <w:t>Көндез максималь һава температурасы +14..+16˚.</w:t>
      </w:r>
    </w:p>
    <w:sectPr w:rsidR="00B6271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28" w:rsidRDefault="00D76E28">
      <w:r>
        <w:separator/>
      </w:r>
    </w:p>
  </w:endnote>
  <w:endnote w:type="continuationSeparator" w:id="0">
    <w:p w:rsidR="00D76E28" w:rsidRDefault="00D7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28" w:rsidRDefault="00D76E28">
      <w:r>
        <w:separator/>
      </w:r>
    </w:p>
  </w:footnote>
  <w:footnote w:type="continuationSeparator" w:id="0">
    <w:p w:rsidR="00D76E28" w:rsidRDefault="00D7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92B3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76E3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5624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056F0"/>
    <w:rsid w:val="00B2229E"/>
    <w:rsid w:val="00B62717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76E28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1EA5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192</cp:revision>
  <dcterms:created xsi:type="dcterms:W3CDTF">2022-04-18T13:33:00Z</dcterms:created>
  <dcterms:modified xsi:type="dcterms:W3CDTF">2022-09-13T12:39:00Z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